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C7BC7" w14:textId="77777777" w:rsidR="00E61A9A" w:rsidRDefault="00E61A9A" w:rsidP="00F579DD">
      <w:pPr>
        <w:pStyle w:val="Titre1"/>
        <w:numPr>
          <w:ilvl w:val="0"/>
          <w:numId w:val="0"/>
        </w:numPr>
        <w:tabs>
          <w:tab w:val="left" w:pos="7470"/>
        </w:tabs>
        <w:spacing w:after="0"/>
        <w:rPr>
          <w:rFonts w:ascii="Bookman Old Style" w:hAnsi="Bookman Old Style"/>
          <w:sz w:val="20"/>
          <w:szCs w:val="20"/>
        </w:rPr>
      </w:pPr>
    </w:p>
    <w:tbl>
      <w:tblPr>
        <w:tblpPr w:leftFromText="141" w:rightFromText="141" w:vertAnchor="page" w:horzAnchor="margin" w:tblpXSpec="center" w:tblpY="415"/>
        <w:tblW w:w="104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082"/>
      </w:tblGrid>
      <w:tr w:rsidR="00E61A9A" w:rsidRPr="00567BEB" w14:paraId="649F3C11" w14:textId="77777777" w:rsidTr="00E61A9A">
        <w:trPr>
          <w:trHeight w:val="2977"/>
        </w:trPr>
        <w:tc>
          <w:tcPr>
            <w:tcW w:w="5387" w:type="dxa"/>
          </w:tcPr>
          <w:p w14:paraId="5AA58850" w14:textId="77777777" w:rsidR="00E61A9A" w:rsidRPr="00AD0B11" w:rsidRDefault="00E61A9A" w:rsidP="009C13E4">
            <w:pPr>
              <w:pStyle w:val="Sansinterligne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B6B4B31" w14:textId="77777777" w:rsidR="00E61A9A" w:rsidRDefault="00E61A9A" w:rsidP="00CE34B9">
            <w:pPr>
              <w:rPr>
                <w:rFonts w:ascii="Britannic Bold" w:hAnsi="Britannic Bold"/>
                <w:b/>
                <w:bCs/>
              </w:rPr>
            </w:pPr>
          </w:p>
          <w:p w14:paraId="7E306060" w14:textId="77777777" w:rsidR="00E61A9A" w:rsidRDefault="00E61A9A" w:rsidP="009C13E4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A87397">
              <w:rPr>
                <w:rFonts w:ascii="Britannic Bold" w:hAnsi="Britannic Bold"/>
                <w:b/>
                <w:bCs/>
              </w:rPr>
              <w:t>MINISTE</w:t>
            </w:r>
            <w:r>
              <w:rPr>
                <w:rFonts w:ascii="Britannic Bold" w:hAnsi="Britannic Bold"/>
                <w:b/>
                <w:bCs/>
              </w:rPr>
              <w:t>RE DE L’ENSEIGNEMENT SECONDAIRE ET</w:t>
            </w:r>
            <w:r w:rsidRPr="00A87397">
              <w:rPr>
                <w:rFonts w:ascii="Britannic Bold" w:hAnsi="Britannic Bold"/>
                <w:b/>
                <w:bCs/>
              </w:rPr>
              <w:t xml:space="preserve"> DE LA FORMATION PROFESSIONNELLE ET TECHNIQUE</w:t>
            </w:r>
          </w:p>
          <w:p w14:paraId="20EE5151" w14:textId="77777777" w:rsidR="00E61A9A" w:rsidRPr="007C592B" w:rsidRDefault="00E61A9A" w:rsidP="009C13E4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7C592B">
              <w:rPr>
                <w:rFonts w:ascii="Britannic Bold" w:hAnsi="Britannic Bold"/>
                <w:b/>
                <w:bCs/>
              </w:rPr>
              <w:t>----------------</w:t>
            </w:r>
          </w:p>
          <w:p w14:paraId="71B24F70" w14:textId="77777777" w:rsidR="00E61A9A" w:rsidRPr="007C592B" w:rsidRDefault="00E61A9A" w:rsidP="009C13E4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7C592B">
              <w:rPr>
                <w:rFonts w:ascii="Britannic Bold" w:hAnsi="Britannic Bold"/>
                <w:b/>
                <w:bCs/>
              </w:rPr>
              <w:t>SECRETARIAT GENERAL</w:t>
            </w:r>
          </w:p>
          <w:p w14:paraId="609E72AC" w14:textId="77777777" w:rsidR="00E61A9A" w:rsidRPr="007C592B" w:rsidRDefault="00E61A9A" w:rsidP="009C13E4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7C592B">
              <w:rPr>
                <w:rFonts w:ascii="Britannic Bold" w:hAnsi="Britannic Bold"/>
                <w:b/>
                <w:bCs/>
              </w:rPr>
              <w:t>----------------</w:t>
            </w:r>
          </w:p>
          <w:p w14:paraId="64C8B573" w14:textId="6E47ADE9" w:rsidR="00E61A9A" w:rsidRPr="00CE34B9" w:rsidRDefault="00E61A9A" w:rsidP="00CE34B9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7C592B">
              <w:rPr>
                <w:rFonts w:ascii="Britannic Bold" w:hAnsi="Britannic Bold"/>
                <w:b/>
                <w:bCs/>
              </w:rPr>
              <w:t>DIRECTION DES MARCHES PUBLICS</w:t>
            </w:r>
          </w:p>
        </w:tc>
        <w:tc>
          <w:tcPr>
            <w:tcW w:w="5082" w:type="dxa"/>
          </w:tcPr>
          <w:p w14:paraId="02E5F198" w14:textId="77777777" w:rsidR="00E61A9A" w:rsidRPr="007C592B" w:rsidRDefault="00E61A9A" w:rsidP="009C13E4">
            <w:pPr>
              <w:pStyle w:val="Sansinterlign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20E83" w14:textId="77777777" w:rsidR="00E61A9A" w:rsidRDefault="00E61A9A" w:rsidP="009C13E4">
            <w:pPr>
              <w:pStyle w:val="Sansinterligne"/>
              <w:spacing w:line="276" w:lineRule="auto"/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</w:p>
          <w:p w14:paraId="14A39D93" w14:textId="77777777" w:rsidR="00E61A9A" w:rsidRPr="007C592B" w:rsidRDefault="00E61A9A" w:rsidP="009C13E4">
            <w:pPr>
              <w:pStyle w:val="Sansinterligne"/>
              <w:spacing w:line="276" w:lineRule="auto"/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7C592B">
              <w:rPr>
                <w:rFonts w:ascii="Britannic Bold" w:hAnsi="Britannic Bold"/>
                <w:b/>
                <w:sz w:val="24"/>
                <w:szCs w:val="24"/>
              </w:rPr>
              <w:t>BURKINA FASO</w:t>
            </w:r>
          </w:p>
          <w:p w14:paraId="63E0BCAF" w14:textId="77777777" w:rsidR="00E61A9A" w:rsidRPr="007C592B" w:rsidRDefault="00E61A9A" w:rsidP="009C13E4">
            <w:pPr>
              <w:pStyle w:val="Sansinterligne"/>
              <w:spacing w:line="276" w:lineRule="auto"/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7C592B">
              <w:rPr>
                <w:rFonts w:ascii="Britannic Bold" w:hAnsi="Britannic Bold"/>
                <w:b/>
                <w:sz w:val="24"/>
                <w:szCs w:val="24"/>
              </w:rPr>
              <w:t>----------</w:t>
            </w:r>
          </w:p>
          <w:p w14:paraId="3FB36CD3" w14:textId="77777777" w:rsidR="00E61A9A" w:rsidRPr="00F076ED" w:rsidRDefault="00E61A9A" w:rsidP="009C13E4">
            <w:pPr>
              <w:pStyle w:val="Sansinterligne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397">
              <w:rPr>
                <w:rFonts w:ascii="Arial Narrow" w:hAnsi="Arial Narrow"/>
                <w:sz w:val="24"/>
                <w:szCs w:val="24"/>
              </w:rPr>
              <w:t xml:space="preserve">La Patrie ou la Mort, </w:t>
            </w:r>
            <w:r>
              <w:rPr>
                <w:rFonts w:ascii="Arial Narrow" w:hAnsi="Arial Narrow"/>
                <w:sz w:val="24"/>
                <w:szCs w:val="24"/>
              </w:rPr>
              <w:t>nous V</w:t>
            </w:r>
            <w:r w:rsidRPr="00A87397">
              <w:rPr>
                <w:rFonts w:ascii="Arial Narrow" w:hAnsi="Arial Narrow"/>
                <w:sz w:val="24"/>
                <w:szCs w:val="24"/>
              </w:rPr>
              <w:t>aincrons</w:t>
            </w:r>
          </w:p>
          <w:p w14:paraId="6162C007" w14:textId="77777777" w:rsidR="00E61A9A" w:rsidRPr="00F076ED" w:rsidRDefault="00E61A9A" w:rsidP="009C13E4">
            <w:pPr>
              <w:pStyle w:val="Sansinterligne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14:paraId="190EB76B" w14:textId="77777777" w:rsidR="00E61A9A" w:rsidRPr="00567BEB" w:rsidRDefault="00E61A9A" w:rsidP="00CE34B9">
            <w:pPr>
              <w:rPr>
                <w:rFonts w:ascii="Britannic Bold" w:hAnsi="Britannic Bold"/>
                <w:b/>
                <w:u w:val="single"/>
              </w:rPr>
            </w:pPr>
          </w:p>
        </w:tc>
      </w:tr>
    </w:tbl>
    <w:p w14:paraId="14F5F4DF" w14:textId="77777777" w:rsidR="006E4FD2" w:rsidRDefault="00F579DD" w:rsidP="00C56209">
      <w:pPr>
        <w:pStyle w:val="Titre1"/>
        <w:numPr>
          <w:ilvl w:val="0"/>
          <w:numId w:val="0"/>
        </w:numPr>
        <w:spacing w:after="0"/>
        <w:jc w:val="center"/>
        <w:rPr>
          <w:sz w:val="26"/>
          <w:u w:val="single"/>
        </w:rPr>
      </w:pPr>
      <w:r w:rsidRPr="00442341">
        <w:rPr>
          <w:u w:val="single"/>
        </w:rPr>
        <w:t xml:space="preserve">AVIS </w:t>
      </w:r>
      <w:r w:rsidRPr="00442341">
        <w:rPr>
          <w:sz w:val="26"/>
          <w:u w:val="single"/>
        </w:rPr>
        <w:t>GENERAL DE PASSATIO</w:t>
      </w:r>
      <w:r>
        <w:rPr>
          <w:sz w:val="26"/>
          <w:u w:val="single"/>
        </w:rPr>
        <w:t xml:space="preserve">N DES MARCHES </w:t>
      </w:r>
    </w:p>
    <w:p w14:paraId="4BD03ADB" w14:textId="4BFED546" w:rsidR="00F579DD" w:rsidRPr="00C56209" w:rsidRDefault="00F579DD" w:rsidP="00C56209">
      <w:pPr>
        <w:pStyle w:val="Titre1"/>
        <w:numPr>
          <w:ilvl w:val="0"/>
          <w:numId w:val="0"/>
        </w:numPr>
        <w:spacing w:after="0"/>
        <w:jc w:val="center"/>
        <w:rPr>
          <w:rFonts w:ascii="Bookman Old Style" w:hAnsi="Bookman Old Style"/>
          <w:sz w:val="18"/>
          <w:szCs w:val="18"/>
        </w:rPr>
      </w:pPr>
      <w:r>
        <w:rPr>
          <w:sz w:val="26"/>
          <w:u w:val="single"/>
        </w:rPr>
        <w:t>AU TITRE DE</w:t>
      </w:r>
      <w:r w:rsidR="00C56209">
        <w:rPr>
          <w:b w:val="0"/>
          <w:sz w:val="26"/>
          <w:u w:val="single"/>
        </w:rPr>
        <w:t xml:space="preserve"> </w:t>
      </w:r>
      <w:r>
        <w:rPr>
          <w:sz w:val="26"/>
          <w:u w:val="single"/>
        </w:rPr>
        <w:t>L’EXERCICE</w:t>
      </w:r>
      <w:r w:rsidR="00B60FA7">
        <w:rPr>
          <w:sz w:val="26"/>
          <w:u w:val="single"/>
        </w:rPr>
        <w:t xml:space="preserve"> 2026</w:t>
      </w:r>
      <w:r w:rsidRPr="00442341">
        <w:rPr>
          <w:sz w:val="26"/>
          <w:u w:val="single"/>
        </w:rPr>
        <w:t>.</w:t>
      </w:r>
    </w:p>
    <w:p w14:paraId="0E6EC5DE" w14:textId="77777777" w:rsidR="00F579DD" w:rsidRPr="00442341" w:rsidRDefault="00F579DD" w:rsidP="00F579DD">
      <w:pPr>
        <w:jc w:val="center"/>
        <w:rPr>
          <w:b/>
          <w:sz w:val="26"/>
          <w:u w:val="single"/>
        </w:rPr>
      </w:pPr>
    </w:p>
    <w:p w14:paraId="4AA9951D" w14:textId="264E9966" w:rsidR="00F579DD" w:rsidRPr="00BD48BB" w:rsidRDefault="00F579DD" w:rsidP="00BD48BB">
      <w:pPr>
        <w:pStyle w:val="Paragraphedeliste"/>
        <w:numPr>
          <w:ilvl w:val="0"/>
          <w:numId w:val="5"/>
        </w:numPr>
        <w:ind w:right="-567"/>
        <w:jc w:val="both"/>
        <w:rPr>
          <w:rFonts w:ascii="Bookman Old Style" w:hAnsi="Bookman Old Style" w:cs="Calibri"/>
          <w:lang w:val="fr-FR"/>
        </w:rPr>
      </w:pPr>
      <w:r w:rsidRPr="00BD48BB">
        <w:rPr>
          <w:rFonts w:ascii="Bookman Old Style" w:hAnsi="Bookman Old Style"/>
          <w:lang w:val="fr-FR"/>
        </w:rPr>
        <w:t xml:space="preserve">Le </w:t>
      </w:r>
      <w:r w:rsidRPr="00BD48BB">
        <w:rPr>
          <w:rFonts w:ascii="Bookman Old Style" w:hAnsi="Bookman Old Style"/>
          <w:lang w:val="fr-CI"/>
        </w:rPr>
        <w:t>Ministre</w:t>
      </w:r>
      <w:r w:rsidRPr="00BD48BB">
        <w:rPr>
          <w:rFonts w:ascii="Bookman Old Style" w:hAnsi="Bookman Old Style"/>
          <w:lang w:val="fr-FR"/>
        </w:rPr>
        <w:t xml:space="preserve"> de </w:t>
      </w:r>
      <w:r w:rsidR="00E61A9A">
        <w:rPr>
          <w:rFonts w:ascii="Bookman Old Style" w:hAnsi="Bookman Old Style" w:cs="Calibri"/>
          <w:lang w:val="fr-FR"/>
        </w:rPr>
        <w:t>l’Enseignement Secondaire et de la Formation Professionnelle et</w:t>
      </w:r>
      <w:r w:rsidR="00E61A9A" w:rsidRPr="00E61A9A">
        <w:rPr>
          <w:rFonts w:ascii="Bookman Old Style" w:hAnsi="Bookman Old Style" w:cs="Calibri"/>
          <w:lang w:val="fr-FR"/>
        </w:rPr>
        <w:t xml:space="preserve"> </w:t>
      </w:r>
      <w:r w:rsidR="00E61A9A">
        <w:rPr>
          <w:rFonts w:ascii="Bookman Old Style" w:hAnsi="Bookman Old Style" w:cs="Calibri"/>
          <w:lang w:val="fr-FR"/>
        </w:rPr>
        <w:t>Technique</w:t>
      </w:r>
      <w:r w:rsidRPr="00BD48BB">
        <w:rPr>
          <w:rFonts w:ascii="Bookman Old Style" w:hAnsi="Bookman Old Style" w:cs="Calibri"/>
          <w:lang w:val="fr-FR"/>
        </w:rPr>
        <w:t xml:space="preserve">, agissant au nom et pour le compte de son ministère désigné par le terme “ </w:t>
      </w:r>
      <w:r w:rsidRPr="00BD48BB">
        <w:rPr>
          <w:rFonts w:ascii="Bookman Old Style" w:hAnsi="Bookman Old Style" w:cs="Calibri"/>
          <w:b/>
          <w:lang w:val="fr-FR"/>
        </w:rPr>
        <w:t>autorité contractante</w:t>
      </w:r>
      <w:r w:rsidRPr="00BD48BB">
        <w:rPr>
          <w:rFonts w:ascii="Bookman Old Style" w:hAnsi="Bookman Old Style" w:cs="Calibri"/>
          <w:lang w:val="fr-FR"/>
        </w:rPr>
        <w:t xml:space="preserve">” exécute au titre de l’exercice budgétaire </w:t>
      </w:r>
      <w:r w:rsidR="00B60FA7">
        <w:rPr>
          <w:rFonts w:ascii="Bookman Old Style" w:hAnsi="Bookman Old Style" w:cs="Calibri"/>
          <w:lang w:val="fr-FR"/>
        </w:rPr>
        <w:t>2026</w:t>
      </w:r>
      <w:r w:rsidRPr="00BD48BB">
        <w:rPr>
          <w:rFonts w:ascii="Bookman Old Style" w:hAnsi="Bookman Old Style" w:cs="Calibri"/>
          <w:lang w:val="fr-FR"/>
        </w:rPr>
        <w:t xml:space="preserve">, un programme de passation des marchés publics, par voie </w:t>
      </w:r>
      <w:r w:rsidR="00C56209" w:rsidRPr="00BD48BB">
        <w:rPr>
          <w:rFonts w:ascii="Bookman Old Style" w:hAnsi="Bookman Old Style" w:cs="Calibri"/>
          <w:lang w:val="fr-FR"/>
        </w:rPr>
        <w:t>d’appel public</w:t>
      </w:r>
      <w:r w:rsidRPr="00BD48BB">
        <w:rPr>
          <w:rFonts w:ascii="Bookman Old Style" w:hAnsi="Bookman Old Style" w:cs="Calibri"/>
          <w:lang w:val="fr-FR"/>
        </w:rPr>
        <w:t xml:space="preserve"> à la concurrence (Appels d’offres, Demande de manifestation d’intérêt) relatif aux activités </w:t>
      </w:r>
      <w:r w:rsidR="00C56209" w:rsidRPr="00BD48BB">
        <w:rPr>
          <w:rFonts w:ascii="Bookman Old Style" w:hAnsi="Bookman Old Style" w:cs="Calibri"/>
          <w:lang w:val="fr-FR"/>
        </w:rPr>
        <w:t>suivantes :</w:t>
      </w:r>
      <w:r w:rsidRPr="00BD48BB">
        <w:rPr>
          <w:rFonts w:ascii="Bookman Old Style" w:hAnsi="Bookman Old Style" w:cs="Calibri"/>
          <w:lang w:val="fr-FR"/>
        </w:rPr>
        <w:t xml:space="preserve">  </w:t>
      </w:r>
    </w:p>
    <w:p w14:paraId="66CA4D9A" w14:textId="77777777" w:rsidR="00F579DD" w:rsidRPr="00442341" w:rsidRDefault="00F579DD" w:rsidP="00F579DD">
      <w:pPr>
        <w:ind w:right="-567"/>
        <w:jc w:val="both"/>
        <w:rPr>
          <w:rFonts w:ascii="Bookman Old Style" w:hAnsi="Bookman Old Style" w:cs="Calibri"/>
          <w:snapToGrid w:val="0"/>
          <w:lang w:val="fr-CH"/>
        </w:rPr>
      </w:pPr>
      <w:r>
        <w:rPr>
          <w:rFonts w:ascii="Bookman Old Style" w:hAnsi="Bookman Old Style" w:cs="Calibri"/>
        </w:rPr>
        <w:t xml:space="preserve">          </w:t>
      </w:r>
    </w:p>
    <w:p w14:paraId="7A100580" w14:textId="77777777" w:rsidR="00F579DD" w:rsidRPr="004F2973" w:rsidRDefault="00F579DD" w:rsidP="00F579DD">
      <w:pPr>
        <w:pStyle w:val="Paragraphedeliste"/>
        <w:numPr>
          <w:ilvl w:val="0"/>
          <w:numId w:val="2"/>
        </w:numPr>
        <w:jc w:val="center"/>
        <w:rPr>
          <w:b/>
          <w:sz w:val="26"/>
          <w:u w:val="single"/>
          <w:lang w:val="fr-FR"/>
        </w:rPr>
      </w:pPr>
      <w:r w:rsidRPr="007737C2">
        <w:rPr>
          <w:b/>
          <w:sz w:val="26"/>
          <w:u w:val="single"/>
          <w:lang w:val="fr-FR"/>
        </w:rPr>
        <w:t>PRESTATIONS INTELLECTUELLES</w:t>
      </w:r>
    </w:p>
    <w:p w14:paraId="53B009AB" w14:textId="77777777" w:rsidR="002A443B" w:rsidRDefault="004F2973" w:rsidP="004F2973">
      <w:pPr>
        <w:tabs>
          <w:tab w:val="left" w:pos="1935"/>
        </w:tabs>
        <w:rPr>
          <w:rFonts w:ascii="Baskerville Old Face" w:hAnsi="Baskerville Old Face" w:cs="Arial"/>
          <w:color w:val="000000"/>
        </w:rPr>
      </w:pPr>
      <w:r>
        <w:rPr>
          <w:rFonts w:ascii="Baskerville Old Face" w:hAnsi="Baskerville Old Face" w:cs="Arial"/>
          <w:color w:val="000000"/>
        </w:rPr>
        <w:tab/>
      </w:r>
      <w:r w:rsidR="002A443B">
        <w:rPr>
          <w:rFonts w:ascii="Baskerville Old Face" w:hAnsi="Baskerville Old Face" w:cs="Arial"/>
          <w:color w:val="000000"/>
        </w:rPr>
        <w:t xml:space="preserve">                                     </w:t>
      </w:r>
    </w:p>
    <w:p w14:paraId="236FBCDD" w14:textId="77777777" w:rsidR="00F579DD" w:rsidRPr="004F2973" w:rsidRDefault="002A443B" w:rsidP="004F2973">
      <w:pPr>
        <w:tabs>
          <w:tab w:val="left" w:pos="1935"/>
        </w:tabs>
        <w:rPr>
          <w:rFonts w:ascii="Baskerville Old Face" w:hAnsi="Baskerville Old Face" w:cs="Arial"/>
          <w:color w:val="000000"/>
        </w:rPr>
      </w:pPr>
      <w:r>
        <w:rPr>
          <w:rFonts w:ascii="Baskerville Old Face" w:hAnsi="Baskerville Old Face" w:cs="Arial"/>
          <w:color w:val="000000"/>
        </w:rPr>
        <w:t xml:space="preserve">                                                                       </w:t>
      </w:r>
      <w:r w:rsidR="004F2973">
        <w:rPr>
          <w:rFonts w:ascii="Baskerville Old Face" w:hAnsi="Baskerville Old Face" w:cs="Arial"/>
          <w:color w:val="000000"/>
        </w:rPr>
        <w:t>NEANT</w:t>
      </w:r>
    </w:p>
    <w:p w14:paraId="10AD38AA" w14:textId="77777777" w:rsidR="00F579DD" w:rsidRDefault="00F579DD" w:rsidP="00F579DD">
      <w:pPr>
        <w:pStyle w:val="Paragraphedeliste"/>
        <w:ind w:firstLine="708"/>
        <w:rPr>
          <w:b/>
          <w:sz w:val="26"/>
          <w:u w:val="single"/>
          <w:lang w:val="fr-FR"/>
        </w:rPr>
      </w:pPr>
    </w:p>
    <w:p w14:paraId="60638515" w14:textId="77777777" w:rsidR="00F579DD" w:rsidRPr="004F2973" w:rsidRDefault="00F579DD" w:rsidP="004F2973">
      <w:pPr>
        <w:pStyle w:val="Paragraphedeliste"/>
        <w:numPr>
          <w:ilvl w:val="0"/>
          <w:numId w:val="2"/>
        </w:numPr>
        <w:jc w:val="center"/>
        <w:rPr>
          <w:b/>
          <w:sz w:val="26"/>
          <w:u w:val="single"/>
          <w:lang w:val="fr-FR"/>
        </w:rPr>
      </w:pPr>
      <w:r w:rsidRPr="007737C2">
        <w:rPr>
          <w:b/>
          <w:sz w:val="26"/>
          <w:u w:val="single"/>
          <w:lang w:val="fr-FR"/>
        </w:rPr>
        <w:t xml:space="preserve"> SERVICES</w:t>
      </w:r>
      <w:r w:rsidR="00624ADC">
        <w:rPr>
          <w:b/>
          <w:sz w:val="26"/>
          <w:u w:val="single"/>
          <w:lang w:val="fr-FR"/>
        </w:rPr>
        <w:t xml:space="preserve"> </w:t>
      </w:r>
      <w:r w:rsidRPr="007737C2">
        <w:rPr>
          <w:b/>
          <w:sz w:val="26"/>
          <w:u w:val="single"/>
          <w:lang w:val="fr-FR"/>
        </w:rPr>
        <w:t>COURANTS</w:t>
      </w:r>
    </w:p>
    <w:p w14:paraId="64F560BA" w14:textId="77777777" w:rsidR="002A443B" w:rsidRDefault="002A443B" w:rsidP="002A443B">
      <w:pPr>
        <w:jc w:val="center"/>
        <w:rPr>
          <w:rFonts w:ascii="Baskerville Old Face" w:hAnsi="Baskerville Old Face" w:cs="Arial"/>
          <w:color w:val="000000"/>
        </w:rPr>
      </w:pPr>
    </w:p>
    <w:p w14:paraId="348CA134" w14:textId="77777777" w:rsidR="00F579DD" w:rsidRDefault="002A443B" w:rsidP="002A443B">
      <w:pPr>
        <w:jc w:val="center"/>
        <w:rPr>
          <w:rFonts w:ascii="Baskerville Old Face" w:hAnsi="Baskerville Old Face" w:cs="Arial"/>
          <w:color w:val="000000"/>
        </w:rPr>
      </w:pPr>
      <w:r>
        <w:rPr>
          <w:rFonts w:ascii="Baskerville Old Face" w:hAnsi="Baskerville Old Face" w:cs="Arial"/>
          <w:color w:val="000000"/>
        </w:rPr>
        <w:t>NEANT</w:t>
      </w:r>
    </w:p>
    <w:p w14:paraId="1211155F" w14:textId="77777777" w:rsidR="002A443B" w:rsidRDefault="002A443B" w:rsidP="002A443B">
      <w:pPr>
        <w:jc w:val="center"/>
        <w:rPr>
          <w:b/>
          <w:sz w:val="26"/>
          <w:u w:val="single"/>
        </w:rPr>
      </w:pPr>
    </w:p>
    <w:p w14:paraId="346D89F2" w14:textId="77777777" w:rsidR="004F2973" w:rsidRPr="001C2C10" w:rsidRDefault="00F579DD" w:rsidP="001C2C10">
      <w:pPr>
        <w:pStyle w:val="Paragraphedeliste"/>
        <w:numPr>
          <w:ilvl w:val="0"/>
          <w:numId w:val="2"/>
        </w:numPr>
        <w:jc w:val="center"/>
        <w:rPr>
          <w:b/>
          <w:sz w:val="26"/>
          <w:u w:val="single"/>
          <w:lang w:val="fr-FR"/>
        </w:rPr>
      </w:pPr>
      <w:r>
        <w:rPr>
          <w:b/>
          <w:sz w:val="26"/>
          <w:u w:val="single"/>
          <w:lang w:val="fr-FR"/>
        </w:rPr>
        <w:t>BIEN</w:t>
      </w:r>
      <w:r w:rsidR="004F2973">
        <w:rPr>
          <w:b/>
          <w:sz w:val="26"/>
          <w:u w:val="single"/>
          <w:lang w:val="fr-FR"/>
        </w:rPr>
        <w:t>S</w:t>
      </w:r>
      <w:r>
        <w:rPr>
          <w:b/>
          <w:sz w:val="26"/>
          <w:u w:val="single"/>
          <w:lang w:val="fr-FR"/>
        </w:rPr>
        <w:t xml:space="preserve"> ET D’EQUIPEMENT</w:t>
      </w:r>
    </w:p>
    <w:p w14:paraId="6951D7BD" w14:textId="77777777" w:rsidR="002A443B" w:rsidRPr="002A443B" w:rsidRDefault="002A443B" w:rsidP="002A443B">
      <w:pPr>
        <w:ind w:right="-567"/>
        <w:jc w:val="both"/>
        <w:rPr>
          <w:rFonts w:ascii="Bookman Old Style" w:hAnsi="Bookman Old Style" w:cs="Calibri"/>
        </w:rPr>
      </w:pPr>
    </w:p>
    <w:p w14:paraId="03CE4ACD" w14:textId="0C66DA68" w:rsidR="002A443B" w:rsidRDefault="00BF5B68" w:rsidP="00BF5B68">
      <w:pPr>
        <w:pStyle w:val="Paragraphedeliste"/>
        <w:numPr>
          <w:ilvl w:val="0"/>
          <w:numId w:val="4"/>
        </w:numPr>
        <w:ind w:right="-567"/>
        <w:jc w:val="both"/>
        <w:rPr>
          <w:rFonts w:ascii="Bookman Old Style" w:hAnsi="Bookman Old Style" w:cs="Calibri"/>
          <w:lang w:val="fr-FR"/>
        </w:rPr>
      </w:pPr>
      <w:r w:rsidRPr="00BF5B68">
        <w:rPr>
          <w:rFonts w:ascii="Bookman Old Style" w:hAnsi="Bookman Old Style" w:cs="Calibri"/>
          <w:lang w:val="fr-FR"/>
        </w:rPr>
        <w:t>Impression de divers imprimés pour l'organisation des examens, de la certification et des concours de la session de 2026 au profit de la DGECC</w:t>
      </w:r>
      <w:r w:rsidR="00783E52">
        <w:rPr>
          <w:rFonts w:ascii="Bookman Old Style" w:hAnsi="Bookman Old Style" w:cs="Calibri"/>
          <w:lang w:val="fr-FR"/>
        </w:rPr>
        <w:t xml:space="preserve"> pour un montant</w:t>
      </w:r>
      <w:r w:rsidR="002A443B">
        <w:rPr>
          <w:rFonts w:ascii="Bookman Old Style" w:hAnsi="Bookman Old Style" w:cs="Calibri"/>
          <w:lang w:val="fr-FR"/>
        </w:rPr>
        <w:t xml:space="preserve"> </w:t>
      </w:r>
      <w:r>
        <w:rPr>
          <w:rFonts w:ascii="Bookman Old Style" w:hAnsi="Bookman Old Style" w:cs="Calibri"/>
          <w:lang w:val="fr-FR"/>
        </w:rPr>
        <w:t xml:space="preserve">de </w:t>
      </w:r>
      <w:r w:rsidRPr="00BF5B68">
        <w:rPr>
          <w:rFonts w:ascii="Bookman Old Style" w:hAnsi="Bookman Old Style" w:cs="Calibri"/>
          <w:b/>
          <w:lang w:val="fr-FR"/>
        </w:rPr>
        <w:t>six soixante</w:t>
      </w:r>
      <w:r w:rsidR="00783E52" w:rsidRPr="00783E52">
        <w:rPr>
          <w:rFonts w:ascii="Bookman Old Style" w:hAnsi="Bookman Old Style" w:cs="Calibri"/>
          <w:b/>
          <w:bCs/>
          <w:lang w:val="fr-FR"/>
        </w:rPr>
        <w:t xml:space="preserve"> cent millions</w:t>
      </w:r>
      <w:r w:rsidR="00783E52" w:rsidRPr="00783E52">
        <w:rPr>
          <w:rFonts w:ascii="Bookman Old Style" w:hAnsi="Bookman Old Style" w:cs="Calibri"/>
          <w:lang w:val="fr-FR"/>
        </w:rPr>
        <w:t xml:space="preserve"> </w:t>
      </w:r>
      <w:r w:rsidR="00783E52" w:rsidRPr="000D193F">
        <w:rPr>
          <w:rFonts w:ascii="Bookman Old Style" w:hAnsi="Bookman Old Style" w:cs="Calibri"/>
          <w:b/>
          <w:lang w:val="fr-FR"/>
        </w:rPr>
        <w:t>(</w:t>
      </w:r>
      <w:r w:rsidRPr="000D193F">
        <w:rPr>
          <w:rFonts w:ascii="Bookman Old Style" w:hAnsi="Bookman Old Style" w:cs="Calibri"/>
          <w:b/>
          <w:lang w:val="fr-FR"/>
        </w:rPr>
        <w:t>665</w:t>
      </w:r>
      <w:r w:rsidR="00783E52" w:rsidRPr="000D193F">
        <w:rPr>
          <w:rFonts w:ascii="Bookman Old Style" w:hAnsi="Bookman Old Style" w:cs="Calibri"/>
          <w:b/>
          <w:lang w:val="fr-FR"/>
        </w:rPr>
        <w:t> 000 000)</w:t>
      </w:r>
      <w:r w:rsidR="00783E52" w:rsidRPr="00783E52">
        <w:rPr>
          <w:rFonts w:ascii="Bookman Old Style" w:hAnsi="Bookman Old Style" w:cs="Calibri"/>
          <w:lang w:val="fr-FR"/>
        </w:rPr>
        <w:t xml:space="preserve"> </w:t>
      </w:r>
      <w:r w:rsidR="00783E52" w:rsidRPr="00CE34B9">
        <w:rPr>
          <w:rFonts w:ascii="Bookman Old Style" w:hAnsi="Bookman Old Style" w:cs="Calibri"/>
          <w:b/>
          <w:bCs/>
          <w:lang w:val="fr-FR"/>
        </w:rPr>
        <w:t>F CFA</w:t>
      </w:r>
      <w:r w:rsidR="00CE34B9">
        <w:rPr>
          <w:rFonts w:ascii="Bookman Old Style" w:hAnsi="Bookman Old Style" w:cs="Calibri"/>
          <w:lang w:val="fr-FR"/>
        </w:rPr>
        <w:t xml:space="preserve"> </w:t>
      </w:r>
      <w:r w:rsidR="00CE34B9" w:rsidRPr="00CE34B9">
        <w:rPr>
          <w:rFonts w:ascii="Bookman Old Style" w:hAnsi="Bookman Old Style" w:cs="Calibri"/>
          <w:b/>
          <w:bCs/>
          <w:lang w:val="fr-FR"/>
        </w:rPr>
        <w:t>TTC</w:t>
      </w:r>
      <w:r w:rsidR="00783E52">
        <w:rPr>
          <w:rFonts w:ascii="Bookman Old Style" w:hAnsi="Bookman Old Style" w:cs="Calibri"/>
          <w:lang w:val="fr-FR"/>
        </w:rPr>
        <w:t>,</w:t>
      </w:r>
    </w:p>
    <w:p w14:paraId="1C18457C" w14:textId="6E30B663" w:rsidR="00C56209" w:rsidRDefault="000D193F" w:rsidP="000D193F">
      <w:pPr>
        <w:pStyle w:val="Paragraphedeliste"/>
        <w:numPr>
          <w:ilvl w:val="0"/>
          <w:numId w:val="4"/>
        </w:numPr>
        <w:ind w:right="-567"/>
        <w:jc w:val="both"/>
        <w:rPr>
          <w:rFonts w:ascii="Bookman Old Style" w:hAnsi="Bookman Old Style" w:cs="Calibri"/>
          <w:lang w:val="fr-FR"/>
        </w:rPr>
      </w:pPr>
      <w:r w:rsidRPr="000D193F">
        <w:rPr>
          <w:rFonts w:ascii="Bookman Old Style" w:hAnsi="Bookman Old Style" w:cs="Calibri"/>
          <w:lang w:val="fr-FR"/>
        </w:rPr>
        <w:t>Impression de diplômes sécurisés au profit de la DGECC</w:t>
      </w:r>
      <w:r w:rsidR="00CE34B9" w:rsidRPr="00CE34B9">
        <w:rPr>
          <w:rFonts w:ascii="Bookman Old Style" w:hAnsi="Bookman Old Style" w:cs="Calibri"/>
          <w:lang w:val="fr-FR"/>
        </w:rPr>
        <w:t xml:space="preserve"> </w:t>
      </w:r>
      <w:r w:rsidR="00CE34B9">
        <w:rPr>
          <w:rFonts w:ascii="Bookman Old Style" w:hAnsi="Bookman Old Style" w:cs="Calibri"/>
          <w:lang w:val="fr-FR"/>
        </w:rPr>
        <w:t xml:space="preserve">pour un montant de </w:t>
      </w:r>
      <w:r>
        <w:rPr>
          <w:rFonts w:ascii="Bookman Old Style" w:hAnsi="Bookman Old Style" w:cs="Calibri"/>
          <w:b/>
          <w:lang w:val="fr-FR"/>
        </w:rPr>
        <w:t>huit cent</w:t>
      </w:r>
      <w:r w:rsidR="00783E52" w:rsidRPr="00783E52">
        <w:rPr>
          <w:rFonts w:ascii="Bookman Old Style" w:hAnsi="Bookman Old Style" w:cs="Calibri"/>
          <w:b/>
          <w:lang w:val="fr-FR"/>
        </w:rPr>
        <w:t xml:space="preserve"> millions (</w:t>
      </w:r>
      <w:r>
        <w:rPr>
          <w:rFonts w:ascii="Bookman Old Style" w:hAnsi="Bookman Old Style" w:cs="Calibri"/>
          <w:b/>
          <w:lang w:val="fr-FR"/>
        </w:rPr>
        <w:t>800 000</w:t>
      </w:r>
      <w:r w:rsidR="00783E52" w:rsidRPr="00783E52">
        <w:rPr>
          <w:rFonts w:ascii="Bookman Old Style" w:hAnsi="Bookman Old Style" w:cs="Calibri"/>
          <w:b/>
          <w:lang w:val="fr-FR"/>
        </w:rPr>
        <w:t xml:space="preserve"> 000) </w:t>
      </w:r>
      <w:r w:rsidR="00CE34B9">
        <w:rPr>
          <w:rFonts w:ascii="Bookman Old Style" w:hAnsi="Bookman Old Style" w:cs="Calibri"/>
          <w:b/>
          <w:lang w:val="fr-FR"/>
        </w:rPr>
        <w:t xml:space="preserve">F </w:t>
      </w:r>
      <w:r w:rsidR="00783E52" w:rsidRPr="00783E52">
        <w:rPr>
          <w:rFonts w:ascii="Bookman Old Style" w:hAnsi="Bookman Old Style" w:cs="Calibri"/>
          <w:b/>
          <w:lang w:val="fr-FR"/>
        </w:rPr>
        <w:t>CFA</w:t>
      </w:r>
      <w:r w:rsidR="00CE34B9">
        <w:rPr>
          <w:rFonts w:ascii="Bookman Old Style" w:hAnsi="Bookman Old Style" w:cs="Calibri"/>
          <w:b/>
          <w:lang w:val="fr-FR"/>
        </w:rPr>
        <w:t xml:space="preserve"> TTC</w:t>
      </w:r>
      <w:r w:rsidR="00783E52">
        <w:rPr>
          <w:rFonts w:ascii="Bookman Old Style" w:hAnsi="Bookman Old Style" w:cs="Calibri"/>
          <w:lang w:val="fr-FR"/>
        </w:rPr>
        <w:t>.</w:t>
      </w:r>
    </w:p>
    <w:p w14:paraId="6A2E6390" w14:textId="77777777" w:rsidR="004F2973" w:rsidRPr="00E61A9A" w:rsidRDefault="004F2973" w:rsidP="00E61A9A">
      <w:pPr>
        <w:ind w:right="-567"/>
        <w:jc w:val="both"/>
        <w:rPr>
          <w:rFonts w:ascii="Bookman Old Style" w:hAnsi="Bookman Old Style" w:cs="Calibri"/>
        </w:rPr>
      </w:pPr>
      <w:r w:rsidRPr="00E61A9A">
        <w:rPr>
          <w:b/>
          <w:sz w:val="26"/>
          <w:u w:val="single"/>
        </w:rPr>
        <w:t xml:space="preserve">   </w:t>
      </w:r>
    </w:p>
    <w:p w14:paraId="10AE6A06" w14:textId="3868CC58" w:rsidR="004F2973" w:rsidRPr="001C2C10" w:rsidRDefault="00F579DD" w:rsidP="00CE34B9">
      <w:pPr>
        <w:pStyle w:val="Paragraphedeliste"/>
        <w:numPr>
          <w:ilvl w:val="0"/>
          <w:numId w:val="2"/>
        </w:numPr>
        <w:jc w:val="center"/>
        <w:rPr>
          <w:b/>
          <w:sz w:val="26"/>
          <w:u w:val="single"/>
          <w:lang w:val="fr-FR"/>
        </w:rPr>
      </w:pPr>
      <w:r w:rsidRPr="004F2973">
        <w:rPr>
          <w:b/>
          <w:sz w:val="26"/>
          <w:u w:val="single"/>
          <w:lang w:val="fr-FR"/>
        </w:rPr>
        <w:t>TRAVAUX</w:t>
      </w:r>
    </w:p>
    <w:p w14:paraId="0E263270" w14:textId="77777777" w:rsidR="00BD48BB" w:rsidRPr="004F2973" w:rsidRDefault="00BD48BB" w:rsidP="00BD48BB">
      <w:pPr>
        <w:pStyle w:val="Paragraphedeliste"/>
        <w:ind w:right="-567"/>
        <w:jc w:val="both"/>
        <w:rPr>
          <w:rFonts w:ascii="Bookman Old Style" w:hAnsi="Bookman Old Style" w:cs="Calibri"/>
          <w:lang w:val="fr-FR"/>
        </w:rPr>
      </w:pPr>
    </w:p>
    <w:p w14:paraId="6A69A663" w14:textId="77777777" w:rsidR="00E61A9A" w:rsidRDefault="00E61A9A" w:rsidP="00E61A9A">
      <w:pPr>
        <w:jc w:val="center"/>
        <w:rPr>
          <w:rFonts w:ascii="Baskerville Old Face" w:hAnsi="Baskerville Old Face" w:cs="Arial"/>
          <w:color w:val="000000"/>
        </w:rPr>
      </w:pPr>
      <w:r>
        <w:rPr>
          <w:rFonts w:ascii="Baskerville Old Face" w:hAnsi="Baskerville Old Face" w:cs="Arial"/>
          <w:color w:val="000000"/>
        </w:rPr>
        <w:t>NEANT</w:t>
      </w:r>
    </w:p>
    <w:p w14:paraId="72210A8A" w14:textId="77777777" w:rsidR="00F579DD" w:rsidRPr="00B83F8B" w:rsidRDefault="00F579DD" w:rsidP="00F579DD">
      <w:pPr>
        <w:tabs>
          <w:tab w:val="left" w:pos="5029"/>
        </w:tabs>
        <w:rPr>
          <w:sz w:val="18"/>
          <w:szCs w:val="18"/>
        </w:rPr>
      </w:pPr>
    </w:p>
    <w:p w14:paraId="789E4385" w14:textId="01C3B699" w:rsidR="00BD48BB" w:rsidRDefault="00F579DD" w:rsidP="00BD48BB">
      <w:pPr>
        <w:pStyle w:val="Paragraphedeliste"/>
        <w:numPr>
          <w:ilvl w:val="0"/>
          <w:numId w:val="5"/>
        </w:numPr>
        <w:ind w:right="-567"/>
        <w:jc w:val="both"/>
        <w:rPr>
          <w:rFonts w:ascii="Bookman Old Style" w:hAnsi="Bookman Old Style"/>
          <w:lang w:val="fr-CI"/>
        </w:rPr>
      </w:pPr>
      <w:r w:rsidRPr="00BD48BB">
        <w:rPr>
          <w:rFonts w:ascii="Bookman Old Style" w:hAnsi="Bookman Old Style"/>
          <w:lang w:val="fr-CI"/>
        </w:rPr>
        <w:t xml:space="preserve">Pour toute demande de renseignements complémentaires, les éventuels soumissionnaires sont priés de s’adresser à la </w:t>
      </w:r>
      <w:r w:rsidR="00E61A9A" w:rsidRPr="00E61A9A">
        <w:rPr>
          <w:rFonts w:ascii="Bookman Old Style" w:hAnsi="Bookman Old Style"/>
          <w:lang w:val="fr-CI"/>
        </w:rPr>
        <w:t xml:space="preserve">Direction des Marchés Publics du MESFPT sise à l’aile Nord-Est, 3ème étage du 1er bâtiment de l’Hôtel Administratif en venant de la </w:t>
      </w:r>
      <w:r w:rsidR="00737CB2">
        <w:rPr>
          <w:rFonts w:ascii="Bookman Old Style" w:hAnsi="Bookman Old Style"/>
          <w:lang w:val="fr-CI"/>
        </w:rPr>
        <w:t>SONATUR, Tél : (226) 25 49 77 10</w:t>
      </w:r>
      <w:bookmarkStart w:id="0" w:name="_GoBack"/>
      <w:bookmarkEnd w:id="0"/>
      <w:r w:rsidR="00E61A9A" w:rsidRPr="00E61A9A">
        <w:rPr>
          <w:rFonts w:ascii="Bookman Old Style" w:hAnsi="Bookman Old Style"/>
          <w:lang w:val="fr-CI"/>
        </w:rPr>
        <w:t>/54 46 10</w:t>
      </w:r>
      <w:r w:rsidR="007D2F0F">
        <w:rPr>
          <w:rFonts w:ascii="Bookman Old Style" w:hAnsi="Bookman Old Style"/>
          <w:lang w:val="fr-CI"/>
        </w:rPr>
        <w:t xml:space="preserve"> 57.</w:t>
      </w:r>
    </w:p>
    <w:p w14:paraId="6A913B07" w14:textId="77777777" w:rsidR="00F579DD" w:rsidRPr="001C2C10" w:rsidRDefault="00F579DD" w:rsidP="001C2C10">
      <w:pPr>
        <w:pStyle w:val="Paragraphedeliste"/>
        <w:ind w:right="-567"/>
        <w:jc w:val="both"/>
        <w:rPr>
          <w:rFonts w:ascii="Bookman Old Style" w:hAnsi="Bookman Old Style"/>
          <w:lang w:val="fr-CI"/>
        </w:rPr>
      </w:pPr>
      <w:r w:rsidRPr="00BD48BB">
        <w:rPr>
          <w:rFonts w:ascii="Bookman Old Style" w:hAnsi="Bookman Old Style"/>
          <w:lang w:val="fr-CI"/>
        </w:rPr>
        <w:t xml:space="preserve">                                                                                              </w:t>
      </w:r>
    </w:p>
    <w:p w14:paraId="6092632B" w14:textId="60A35E15" w:rsidR="00C56209" w:rsidRDefault="00F579DD" w:rsidP="00C56209">
      <w:pPr>
        <w:pStyle w:val="Paragraphedeliste"/>
        <w:rPr>
          <w:rFonts w:ascii="Rockwell" w:hAnsi="Rockwell"/>
        </w:rPr>
      </w:pPr>
      <w:r w:rsidRPr="00DF68B6">
        <w:rPr>
          <w:lang w:val="fr-FR"/>
        </w:rPr>
        <w:t xml:space="preserve">                                                                         </w:t>
      </w:r>
      <w:r w:rsidR="00CE34B9" w:rsidRPr="00DF68B6">
        <w:rPr>
          <w:lang w:val="fr-FR"/>
        </w:rPr>
        <w:t xml:space="preserve">  </w:t>
      </w:r>
      <w:r w:rsidR="00C56209" w:rsidRPr="00F825C6">
        <w:rPr>
          <w:rFonts w:ascii="Rockwell" w:hAnsi="Rockwell"/>
        </w:rPr>
        <w:t>Le Directeur des Marchés Publics</w:t>
      </w:r>
    </w:p>
    <w:p w14:paraId="625D1BE5" w14:textId="27742A15" w:rsidR="00C56209" w:rsidRPr="00CE34B9" w:rsidRDefault="00C56209" w:rsidP="00CE34B9">
      <w:pPr>
        <w:pStyle w:val="Paragraphedeliste"/>
        <w:rPr>
          <w:rFonts w:ascii="Rockwell" w:hAnsi="Rockwell"/>
        </w:rPr>
      </w:pPr>
      <w:r w:rsidRPr="00F825C6">
        <w:rPr>
          <w:rFonts w:ascii="Rockwell" w:hAnsi="Rockwell"/>
        </w:rPr>
        <w:t xml:space="preserve"> </w:t>
      </w:r>
    </w:p>
    <w:p w14:paraId="29041D79" w14:textId="77777777" w:rsidR="00C56209" w:rsidRDefault="00C56209" w:rsidP="00C56209">
      <w:pPr>
        <w:spacing w:line="360" w:lineRule="auto"/>
        <w:rPr>
          <w:rFonts w:ascii="Arial" w:hAnsi="Arial" w:cs="Arial"/>
          <w:sz w:val="18"/>
          <w:szCs w:val="18"/>
        </w:rPr>
      </w:pPr>
    </w:p>
    <w:p w14:paraId="5E0EA32B" w14:textId="77777777" w:rsidR="00CE34B9" w:rsidRDefault="00CE34B9" w:rsidP="00C56209">
      <w:pPr>
        <w:spacing w:line="360" w:lineRule="auto"/>
        <w:rPr>
          <w:rFonts w:ascii="Arial" w:hAnsi="Arial" w:cs="Arial"/>
          <w:sz w:val="18"/>
          <w:szCs w:val="18"/>
        </w:rPr>
      </w:pPr>
    </w:p>
    <w:p w14:paraId="650CB243" w14:textId="77777777" w:rsidR="00CE34B9" w:rsidRPr="00F16878" w:rsidRDefault="00CE34B9" w:rsidP="00C56209">
      <w:pPr>
        <w:spacing w:line="360" w:lineRule="auto"/>
        <w:rPr>
          <w:rFonts w:ascii="Arial" w:hAnsi="Arial" w:cs="Arial"/>
          <w:sz w:val="18"/>
          <w:szCs w:val="18"/>
        </w:rPr>
      </w:pPr>
    </w:p>
    <w:p w14:paraId="1DEB7969" w14:textId="709513AD" w:rsidR="00C56209" w:rsidRDefault="00C56209" w:rsidP="00C56209">
      <w:bookmarkStart w:id="1" w:name="OLE_LINK57"/>
      <w:bookmarkStart w:id="2" w:name="OLE_LINK58"/>
      <w:bookmarkEnd w:id="1"/>
      <w:bookmarkEnd w:id="2"/>
      <w:r w:rsidRPr="00F16878">
        <w:rPr>
          <w:rFonts w:ascii="Arial" w:hAnsi="Arial"/>
          <w:b/>
          <w:sz w:val="18"/>
          <w:szCs w:val="18"/>
        </w:rPr>
        <w:t xml:space="preserve">                                                               </w:t>
      </w:r>
      <w:r>
        <w:rPr>
          <w:rFonts w:ascii="Arial" w:hAnsi="Arial"/>
          <w:b/>
          <w:sz w:val="18"/>
          <w:szCs w:val="18"/>
        </w:rPr>
        <w:t xml:space="preserve">              </w:t>
      </w:r>
      <w:r w:rsidRPr="00F16878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                                  </w:t>
      </w:r>
      <w:r w:rsidRPr="00F16878">
        <w:rPr>
          <w:rFonts w:ascii="Arial" w:hAnsi="Arial"/>
          <w:b/>
          <w:sz w:val="18"/>
          <w:szCs w:val="18"/>
        </w:rPr>
        <w:t xml:space="preserve"> </w:t>
      </w:r>
      <w:r w:rsidRPr="00F825C6">
        <w:rPr>
          <w:rFonts w:ascii="Rockwell" w:hAnsi="Rockwell"/>
          <w:b/>
          <w:u w:val="single"/>
        </w:rPr>
        <w:t>Boureima SAWADOGO</w:t>
      </w:r>
    </w:p>
    <w:p w14:paraId="6D9D6B70" w14:textId="77777777" w:rsidR="004277E0" w:rsidRPr="001C2C10" w:rsidRDefault="004277E0" w:rsidP="00C56209">
      <w:pPr>
        <w:jc w:val="both"/>
        <w:rPr>
          <w:rFonts w:ascii="Cambria" w:hAnsi="Cambria"/>
          <w:i/>
          <w:sz w:val="16"/>
          <w:szCs w:val="16"/>
        </w:rPr>
      </w:pPr>
    </w:p>
    <w:sectPr w:rsidR="004277E0" w:rsidRPr="001C2C10" w:rsidSect="006E4FD2">
      <w:pgSz w:w="11906" w:h="16838"/>
      <w:pgMar w:top="709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8CCFC" w14:textId="77777777" w:rsidR="009114FD" w:rsidRDefault="009114FD" w:rsidP="004F2973">
      <w:r>
        <w:separator/>
      </w:r>
    </w:p>
  </w:endnote>
  <w:endnote w:type="continuationSeparator" w:id="0">
    <w:p w14:paraId="3A48D89D" w14:textId="77777777" w:rsidR="009114FD" w:rsidRDefault="009114FD" w:rsidP="004F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0D2C2" w14:textId="77777777" w:rsidR="009114FD" w:rsidRDefault="009114FD" w:rsidP="004F2973">
      <w:r>
        <w:separator/>
      </w:r>
    </w:p>
  </w:footnote>
  <w:footnote w:type="continuationSeparator" w:id="0">
    <w:p w14:paraId="63876CC2" w14:textId="77777777" w:rsidR="009114FD" w:rsidRDefault="009114FD" w:rsidP="004F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96"/>
    <w:multiLevelType w:val="hybridMultilevel"/>
    <w:tmpl w:val="9DEC0E68"/>
    <w:lvl w:ilvl="0" w:tplc="FE9C3A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4AA"/>
    <w:multiLevelType w:val="hybridMultilevel"/>
    <w:tmpl w:val="CFF45B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9F0E52"/>
    <w:multiLevelType w:val="hybridMultilevel"/>
    <w:tmpl w:val="0012FF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118CB"/>
    <w:multiLevelType w:val="multilevel"/>
    <w:tmpl w:val="D6B4442E"/>
    <w:lvl w:ilvl="0">
      <w:start w:val="1"/>
      <w:numFmt w:val="decimal"/>
      <w:pStyle w:val="Titre1"/>
      <w:suff w:val="nothing"/>
      <w:lvlText w:val="Article 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z w:val="24"/>
        <w:szCs w:val="24"/>
        <w:u w:val="single"/>
      </w:rPr>
    </w:lvl>
    <w:lvl w:ilvl="1">
      <w:start w:val="1"/>
      <w:numFmt w:val="decimal"/>
      <w:lvlRestart w:val="0"/>
      <w:pStyle w:val="Titre2"/>
      <w:suff w:val="nothing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Restart w:val="0"/>
      <w:pStyle w:val="Titre6"/>
      <w:lvlText w:val="%6)"/>
      <w:lvlJc w:val="left"/>
      <w:pPr>
        <w:tabs>
          <w:tab w:val="num" w:pos="1276"/>
        </w:tabs>
        <w:ind w:left="1276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Letter"/>
      <w:pStyle w:val="Titre7"/>
      <w:lvlText w:val="%7)"/>
      <w:lvlJc w:val="left"/>
      <w:pPr>
        <w:tabs>
          <w:tab w:val="num" w:pos="1844"/>
        </w:tabs>
        <w:ind w:left="1844" w:hanging="709"/>
      </w:pPr>
      <w:rPr>
        <w:rFonts w:hint="default"/>
      </w:rPr>
    </w:lvl>
    <w:lvl w:ilvl="7">
      <w:start w:val="1"/>
      <w:numFmt w:val="lowerLetter"/>
      <w:pStyle w:val="Titre8"/>
      <w:lvlText w:val="%8)"/>
      <w:lvlJc w:val="left"/>
      <w:pPr>
        <w:tabs>
          <w:tab w:val="num" w:pos="2045"/>
        </w:tabs>
        <w:ind w:left="204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7414783F"/>
    <w:multiLevelType w:val="hybridMultilevel"/>
    <w:tmpl w:val="278813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DD"/>
    <w:rsid w:val="000A7C14"/>
    <w:rsid w:val="000B394B"/>
    <w:rsid w:val="000D193F"/>
    <w:rsid w:val="001023E8"/>
    <w:rsid w:val="001733A6"/>
    <w:rsid w:val="001C2C10"/>
    <w:rsid w:val="002A443B"/>
    <w:rsid w:val="003F3DEE"/>
    <w:rsid w:val="004277E0"/>
    <w:rsid w:val="004A3116"/>
    <w:rsid w:val="004F2973"/>
    <w:rsid w:val="00586F60"/>
    <w:rsid w:val="005A62D8"/>
    <w:rsid w:val="005D41D6"/>
    <w:rsid w:val="00624ADC"/>
    <w:rsid w:val="006E4FB1"/>
    <w:rsid w:val="006E4FD2"/>
    <w:rsid w:val="00704F4C"/>
    <w:rsid w:val="007314D0"/>
    <w:rsid w:val="00737CB2"/>
    <w:rsid w:val="00751F36"/>
    <w:rsid w:val="00783E52"/>
    <w:rsid w:val="007D2F0F"/>
    <w:rsid w:val="008E6771"/>
    <w:rsid w:val="00902A2E"/>
    <w:rsid w:val="009114FD"/>
    <w:rsid w:val="009C13E4"/>
    <w:rsid w:val="009C5554"/>
    <w:rsid w:val="00B60FA7"/>
    <w:rsid w:val="00BD48BB"/>
    <w:rsid w:val="00BF5B68"/>
    <w:rsid w:val="00C56209"/>
    <w:rsid w:val="00CE34B9"/>
    <w:rsid w:val="00DF68B6"/>
    <w:rsid w:val="00E008F1"/>
    <w:rsid w:val="00E61A9A"/>
    <w:rsid w:val="00F579DD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3081"/>
  <w15:chartTrackingRefBased/>
  <w15:docId w15:val="{B78AACEF-3605-4692-BADA-C4A9ACD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579DD"/>
    <w:pPr>
      <w:keepNext/>
      <w:numPr>
        <w:numId w:val="1"/>
      </w:numPr>
      <w:spacing w:after="240"/>
      <w:jc w:val="both"/>
      <w:outlineLvl w:val="0"/>
    </w:pPr>
    <w:rPr>
      <w:rFonts w:cs="Arial"/>
      <w:b/>
      <w:bCs/>
      <w:noProof/>
      <w:kern w:val="32"/>
    </w:rPr>
  </w:style>
  <w:style w:type="paragraph" w:styleId="Titre2">
    <w:name w:val="heading 2"/>
    <w:basedOn w:val="Normal"/>
    <w:next w:val="Normal"/>
    <w:link w:val="Titre2Car"/>
    <w:qFormat/>
    <w:rsid w:val="00F579DD"/>
    <w:pPr>
      <w:keepNext/>
      <w:numPr>
        <w:ilvl w:val="1"/>
        <w:numId w:val="1"/>
      </w:numPr>
      <w:tabs>
        <w:tab w:val="left" w:pos="720"/>
      </w:tabs>
      <w:spacing w:after="240"/>
      <w:jc w:val="both"/>
      <w:outlineLvl w:val="1"/>
    </w:pPr>
    <w:rPr>
      <w:rFonts w:cs="Arial"/>
      <w:bCs/>
      <w:iCs/>
      <w:noProof/>
    </w:rPr>
  </w:style>
  <w:style w:type="paragraph" w:styleId="Titre3">
    <w:name w:val="heading 3"/>
    <w:basedOn w:val="Normal"/>
    <w:next w:val="Normal"/>
    <w:link w:val="Titre3Car"/>
    <w:qFormat/>
    <w:rsid w:val="00F579D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F579DD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noProof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F579DD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noProof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579DD"/>
    <w:pPr>
      <w:numPr>
        <w:ilvl w:val="5"/>
        <w:numId w:val="1"/>
      </w:numPr>
      <w:spacing w:after="240"/>
      <w:jc w:val="both"/>
      <w:outlineLvl w:val="5"/>
    </w:pPr>
    <w:rPr>
      <w:bCs/>
      <w:noProof/>
    </w:rPr>
  </w:style>
  <w:style w:type="paragraph" w:styleId="Titre7">
    <w:name w:val="heading 7"/>
    <w:basedOn w:val="Normal"/>
    <w:next w:val="Normal"/>
    <w:link w:val="Titre7Car"/>
    <w:qFormat/>
    <w:rsid w:val="00F579DD"/>
    <w:pPr>
      <w:numPr>
        <w:ilvl w:val="6"/>
        <w:numId w:val="1"/>
      </w:numPr>
      <w:spacing w:after="240"/>
      <w:jc w:val="both"/>
      <w:outlineLvl w:val="6"/>
    </w:pPr>
    <w:rPr>
      <w:noProof/>
    </w:rPr>
  </w:style>
  <w:style w:type="paragraph" w:styleId="Titre8">
    <w:name w:val="heading 8"/>
    <w:basedOn w:val="Normal"/>
    <w:next w:val="Normal"/>
    <w:link w:val="Titre8Car"/>
    <w:qFormat/>
    <w:rsid w:val="00F579DD"/>
    <w:pPr>
      <w:numPr>
        <w:ilvl w:val="7"/>
        <w:numId w:val="1"/>
      </w:numPr>
      <w:spacing w:after="240"/>
      <w:jc w:val="both"/>
      <w:outlineLvl w:val="7"/>
    </w:pPr>
    <w:rPr>
      <w:iCs/>
      <w:noProof/>
    </w:rPr>
  </w:style>
  <w:style w:type="paragraph" w:styleId="Titre9">
    <w:name w:val="heading 9"/>
    <w:basedOn w:val="Normal"/>
    <w:next w:val="Normal"/>
    <w:link w:val="Titre9Car"/>
    <w:qFormat/>
    <w:rsid w:val="00F579DD"/>
    <w:pPr>
      <w:numPr>
        <w:ilvl w:val="8"/>
        <w:numId w:val="1"/>
      </w:numPr>
      <w:spacing w:after="240"/>
      <w:jc w:val="both"/>
      <w:outlineLvl w:val="8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579DD"/>
    <w:rPr>
      <w:rFonts w:ascii="Times New Roman" w:eastAsia="Times New Roman" w:hAnsi="Times New Roman" w:cs="Arial"/>
      <w:b/>
      <w:bCs/>
      <w:noProof/>
      <w:kern w:val="32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579DD"/>
    <w:rPr>
      <w:rFonts w:ascii="Times New Roman" w:eastAsia="Times New Roman" w:hAnsi="Times New Roman" w:cs="Arial"/>
      <w:bCs/>
      <w:iCs/>
      <w:noProof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F579DD"/>
    <w:rPr>
      <w:rFonts w:ascii="Arial" w:eastAsia="Times New Roman" w:hAnsi="Arial" w:cs="Arial"/>
      <w:b/>
      <w:bCs/>
      <w:noProof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F579DD"/>
    <w:rPr>
      <w:rFonts w:ascii="Times New Roman" w:eastAsia="Times New Roman" w:hAnsi="Times New Roman" w:cs="Times New Roman"/>
      <w:b/>
      <w:bCs/>
      <w:noProof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F579DD"/>
    <w:rPr>
      <w:rFonts w:ascii="Times New Roman" w:eastAsia="Times New Roman" w:hAnsi="Times New Roman" w:cs="Times New Roman"/>
      <w:b/>
      <w:bCs/>
      <w:i/>
      <w:iCs/>
      <w:noProof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F579DD"/>
    <w:rPr>
      <w:rFonts w:ascii="Times New Roman" w:eastAsia="Times New Roman" w:hAnsi="Times New Roman" w:cs="Times New Roman"/>
      <w:bCs/>
      <w:noProof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F579DD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F579DD"/>
    <w:rPr>
      <w:rFonts w:ascii="Times New Roman" w:eastAsia="Times New Roman" w:hAnsi="Times New Roman" w:cs="Times New Roman"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F579DD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Paragraphedeliste">
    <w:name w:val="List Paragraph"/>
    <w:aliases w:val="Citation List,본문(내용),List Paragraph (numbered (a)),Colorful List - Accent 11,Bullets"/>
    <w:basedOn w:val="Normal"/>
    <w:link w:val="ParagraphedelisteCar"/>
    <w:uiPriority w:val="34"/>
    <w:qFormat/>
    <w:rsid w:val="00F579DD"/>
    <w:pPr>
      <w:widowControl w:val="0"/>
      <w:ind w:left="720"/>
      <w:contextualSpacing/>
    </w:pPr>
    <w:rPr>
      <w:rFonts w:ascii="CG Times" w:hAnsi="CG Times"/>
      <w:szCs w:val="20"/>
      <w:lang w:val="en-GB" w:eastAsia="en-US"/>
    </w:rPr>
  </w:style>
  <w:style w:type="paragraph" w:styleId="En-tte">
    <w:name w:val="header"/>
    <w:basedOn w:val="Normal"/>
    <w:link w:val="En-tteCar"/>
    <w:uiPriority w:val="99"/>
    <w:unhideWhenUsed/>
    <w:rsid w:val="004F29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97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29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97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C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C10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qFormat/>
    <w:rsid w:val="00E61A9A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"/>
    <w:basedOn w:val="Policepardfaut"/>
    <w:link w:val="Paragraphedeliste"/>
    <w:uiPriority w:val="34"/>
    <w:rsid w:val="00C56209"/>
    <w:rPr>
      <w:rFonts w:ascii="CG Times" w:eastAsia="Times New Roman" w:hAnsi="CG 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2024-03-19T14:34:00Z</cp:lastPrinted>
  <dcterms:created xsi:type="dcterms:W3CDTF">2026-02-24T08:41:00Z</dcterms:created>
  <dcterms:modified xsi:type="dcterms:W3CDTF">2026-02-27T08:22:00Z</dcterms:modified>
</cp:coreProperties>
</file>